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4" w:rsidRPr="0070725B" w:rsidRDefault="00F10E84" w:rsidP="00F10E8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F10E84" w:rsidRPr="0070725B" w:rsidRDefault="00F10E84" w:rsidP="00F10E8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высшего образования</w:t>
      </w:r>
    </w:p>
    <w:p w:rsidR="00F10E84" w:rsidRPr="0070725B" w:rsidRDefault="00F10E84" w:rsidP="00F10E8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«Воронежский экономико-правовой институт»</w:t>
      </w:r>
    </w:p>
    <w:p w:rsidR="00F10E84" w:rsidRPr="0070725B" w:rsidRDefault="00F10E84" w:rsidP="00F10E8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70725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(АНОО ВО «ВЭПИ»)</w:t>
      </w:r>
    </w:p>
    <w:p w:rsidR="00F10E84" w:rsidRPr="0070725B" w:rsidRDefault="00F10E84" w:rsidP="00F10E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0E84" w:rsidRPr="0070725B" w:rsidRDefault="00F10E84" w:rsidP="00F10E8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УТВЕРЖДЕНО</w:t>
      </w:r>
    </w:p>
    <w:p w:rsidR="00F10E84" w:rsidRPr="0070725B" w:rsidRDefault="00F10E84" w:rsidP="00F10E8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приказом АНОО ВО  «ВЭПИ»</w:t>
      </w:r>
    </w:p>
    <w:p w:rsidR="00F10E84" w:rsidRPr="0070725B" w:rsidRDefault="00F10E84" w:rsidP="00F10E84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от 28.08.2018 № 30.28.08.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18.07</w:t>
      </w:r>
    </w:p>
    <w:p w:rsidR="00F10E84" w:rsidRDefault="00F10E84" w:rsidP="00F10E84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  <w:r w:rsidRPr="0070725B">
        <w:rPr>
          <w:rFonts w:ascii="Times New Roman" w:eastAsia="Times New Roman" w:hAnsi="Times New Roman"/>
          <w:sz w:val="28"/>
          <w:szCs w:val="28"/>
          <w:lang w:eastAsia="ar-SA"/>
        </w:rPr>
        <w:t>Ректор ________С.Л. Иголкин</w:t>
      </w:r>
    </w:p>
    <w:p w:rsidR="00F10E84" w:rsidRDefault="00F10E84" w:rsidP="00F10E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F10E84" w:rsidRPr="00BD0C09" w:rsidRDefault="00F10E84" w:rsidP="00F10E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О творческих студиях</w:t>
      </w:r>
    </w:p>
    <w:p w:rsidR="00F10E84" w:rsidRDefault="00F10E84" w:rsidP="00F10E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определяет цели, порядок формирования и организации деятельности творческих студий (далее – студии) Автономной некоммерческой образовательной организации высшего образования «Воронежского экономико – правового института» (далее – Институт).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1.2. Положение разработано в целях реализации Федеральных образовательных стандартов, в направлении привлечения обучающихся Института к самостоятельной творческой работе.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BD0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Положение о творческих студиях утверждается ректором Института.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творческих студий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2.1. Целью студий является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</w:t>
      </w:r>
      <w:r w:rsidRPr="00BD0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 xml:space="preserve">2.2. Задачами студий являются: 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2.2.1. Сохранение традиций культурно-творческой жизни Института;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2.2.2. Создание новых условий для раскрытия творческих способностей и самореализации студентов;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2.2.3. Изучение ценностных ориентаций, интересов студентов;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2.2.4. Развитие атмосферы творчества в образовательной среде Института;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2.2.5. Пропаганда различных направлений искусства и творческих достижений коллективов России, авторов, постановщиков и исполнителей;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2.2.6. Поддержание единого творческого пространства Института, расширение творческих контактов с другими образовательными организациями, творческими союзами и коллективами России и других стран.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и обязанности участников творческих студий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shd w:val="clear" w:color="auto" w:fill="FFFFFF"/>
        <w:spacing w:after="0" w:line="21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Участник студии имеет право: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</w:t>
      </w: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Заниматься творческой самодеятельностью в творческих студиях Института;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3.1.2. Выступать и участвовать в творческих мероприятиях;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3.1.3. Пользоваться инвентарем Института, относящимся к сфере деятельности студий.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3.2. Участник студии обязан: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3.2.1. Бережно относиться к инвентарю, находящегося в пользовании студии;</w:t>
      </w:r>
    </w:p>
    <w:p w:rsidR="00F10E84" w:rsidRPr="00BD0C09" w:rsidRDefault="00F10E84" w:rsidP="00F10E84">
      <w:pPr>
        <w:shd w:val="clear" w:color="auto" w:fill="FFFFFF"/>
        <w:spacing w:after="0" w:line="214" w:lineRule="auto"/>
        <w:ind w:firstLine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3.2.2. Посещать занятия студий в назначенное руководством студии время в соответствии с утвержденным графиком занятий.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4. Организация и порядок ведения творческих занятий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4.1. Комплектование студий проводится руководителем.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4.2. Состав участников студий утверждается приказом ректора Института.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4.3. Зачисление в студии осуществляется приказом ректора Института, на основании поданного заявления от обучающегося</w:t>
      </w:r>
      <w:r w:rsidRPr="00BD0C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4.4. Занятия в студиях проводятся в соответствии с расписанием работы творческих студий, утверждаемым приказом ректора Института на текущий учебный год. Изменения в расписании производятся только по согласованию. Перенос занятий по инициативе руководителя осуществляется только по письменному заявлению с указанием даты перенесенных занятий.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5. Организация деятельности творческих студий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5.1. Занятия в студиях проводятся согласно расписанию, которое составляется в начале учебного года руководителем.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 xml:space="preserve">5.2. Студенты, занимающиеся в студиях, принимают активное участие в творческих мероприятиях, проводимых в Институте, городе, области и других творческих мероприятиях. 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5.3. Руководитель студии планирует и организует деятельность студентов согласно расписанию, а так же отвечает за технику безопасности и состояния здоровья занимающихся.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0C09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</w:t>
      </w: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E84" w:rsidRPr="00BD0C09" w:rsidRDefault="00F10E84" w:rsidP="00F10E84">
      <w:pPr>
        <w:tabs>
          <w:tab w:val="left" w:pos="7020"/>
          <w:tab w:val="right" w:pos="9633"/>
        </w:tabs>
        <w:spacing w:after="0" w:line="214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C09">
        <w:rPr>
          <w:rFonts w:ascii="Times New Roman" w:eastAsia="Times New Roman" w:hAnsi="Times New Roman"/>
          <w:sz w:val="28"/>
          <w:szCs w:val="28"/>
          <w:lang w:eastAsia="ru-RU"/>
        </w:rPr>
        <w:t>6.1. Изменения и дополнения в настоящее Положение вносятся приказом ректора Института по представлению проректора по воспитательной работе.</w:t>
      </w:r>
    </w:p>
    <w:p w:rsidR="00F10E84" w:rsidRDefault="00F10E84" w:rsidP="00F10E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Default="00F10E84" w:rsidP="00F10E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E84" w:rsidRPr="0070725B" w:rsidRDefault="00F10E84" w:rsidP="00F10E84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>Проректор</w:t>
      </w:r>
    </w:p>
    <w:p w:rsidR="00F10E84" w:rsidRPr="0070725B" w:rsidRDefault="00F10E84" w:rsidP="00F10E84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воспитательной работе </w:t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2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И.С. Иголкин</w:t>
      </w:r>
    </w:p>
    <w:p w:rsidR="007572C5" w:rsidRDefault="007572C5">
      <w:bookmarkStart w:id="0" w:name="_GoBack"/>
      <w:bookmarkEnd w:id="0"/>
    </w:p>
    <w:sectPr w:rsidR="0075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D"/>
    <w:rsid w:val="002357CD"/>
    <w:rsid w:val="007572C5"/>
    <w:rsid w:val="00F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Джульета Мхитарян</dc:creator>
  <cp:keywords/>
  <dc:description/>
  <cp:lastModifiedBy>Джульета Мхитарян</cp:lastModifiedBy>
  <cp:revision>2</cp:revision>
  <dcterms:created xsi:type="dcterms:W3CDTF">2018-12-17T14:44:00Z</dcterms:created>
  <dcterms:modified xsi:type="dcterms:W3CDTF">2018-12-17T14:44:00Z</dcterms:modified>
</cp:coreProperties>
</file>